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pPr>
      <w:bookmarkStart w:id="0" w:name="__DdeLink__86_773671646"/>
      <w:r>
        <w:rPr>
          <w:b/>
          <w:bCs/>
        </w:rPr>
        <w:t>Dr. Nazim Z. Muradov</w:t>
      </w:r>
      <w:r>
        <w:rPr/>
        <w:t xml:space="preserve"> is Research Professor at the Florida Solar Energy Center, University of Central Florida, Cocoa, Florida. He has graduated from the Institute of Oil and Chemistry (Baku, Azerbaijan) with BS/MS in Petrochemical Engineering, and he holds Ph.D. (Kinetics and Catalysis) and Doctor of Science (Physical Chemistry) degrees, both from the Institute of Chemical Physics, Moscow, Russia. Dr. Muradov’s main areas of research include thermocatalytic and photocatalytic hydrogen production systems, solar-powered water-splitting cycles, hydrogen sensors, fossil fuel decarbonization, advanced biofuels, reformers for fuel cell applications, radiant detoxification of hazardous wastes and nanostructured carbon materials. He has authored  two books (one coauthored with Prof. T.Nejat Veziroglu), several book chapters, an encyclopedia article, close to 200 publications and 44 U.S.</w:t>
      </w:r>
      <w:bookmarkStart w:id="1" w:name="_GoBack"/>
      <w:bookmarkEnd w:id="1"/>
      <w:r>
        <w:rPr/>
        <w:t xml:space="preserve"> patents. Dr. Muradov is a member of the Board of Directors of the </w:t>
      </w:r>
      <w:r>
        <w:rPr>
          <w:i/>
          <w:iCs/>
        </w:rPr>
        <w:t>International Association for Hydrogen Energy (IAHE)</w:t>
      </w:r>
      <w:r>
        <w:rPr/>
        <w:t xml:space="preserve">, and a member of the Board of Trustees and Scientific Council of the </w:t>
      </w:r>
      <w:r>
        <w:rPr>
          <w:i/>
          <w:iCs/>
        </w:rPr>
        <w:t>Madrid Institute for Advanced Studies</w:t>
      </w:r>
      <w:r>
        <w:rPr/>
        <w:t xml:space="preserve"> (IMDEA-Energia, Spain), and an Associate Editor of the </w:t>
      </w:r>
      <w:r>
        <w:rPr>
          <w:i/>
          <w:iCs/>
        </w:rPr>
        <w:t xml:space="preserve">International Journal of Hydrogen Energy. </w:t>
      </w:r>
      <w:r>
        <w:rPr/>
        <w:t>He is the recipient of the University of Central Florida (Institutes &amp; Centers) Distinguished Researcher</w:t>
      </w:r>
      <w:r>
        <w:rPr>
          <w:i/>
          <w:iCs/>
        </w:rPr>
        <w:t> </w:t>
      </w:r>
      <w:r>
        <w:rPr/>
        <w:t xml:space="preserve">of the Year Award (1996), Research Incentive Award (2003), and Excellence in Research Award (2012 and 2017). In 2010, he was granted the honorary title of the </w:t>
      </w:r>
      <w:r>
        <w:rPr>
          <w:i/>
          <w:iCs/>
        </w:rPr>
        <w:t>IAHE Fellow</w:t>
      </w:r>
      <w:r>
        <w:rPr/>
        <w:t xml:space="preserve">. In 2014, he was recognized with an international </w:t>
      </w:r>
      <w:r>
        <w:rPr>
          <w:i/>
        </w:rPr>
        <w:t>R&amp;D 100 Award</w:t>
      </w:r>
      <w:r>
        <w:rPr/>
        <w:t xml:space="preserve">, and in 2016, he was elected to the ranks of the </w:t>
      </w:r>
      <w:r>
        <w:rPr>
          <w:i/>
        </w:rPr>
        <w:t>National Academy of Inventors</w:t>
      </w:r>
      <w:r>
        <w:rPr/>
        <w:t xml:space="preserve">. In 2018, he was selected to receive an </w:t>
      </w:r>
      <w:r>
        <w:rPr>
          <w:i/>
        </w:rPr>
        <w:t>IAHE Jules Verne Award</w:t>
      </w:r>
      <w:bookmarkEnd w:id="0"/>
      <w:r>
        <w:rPr/>
        <w:t>.</w:t>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imes New Roman" w:hAnsi="Times New Roman" w:eastAsia="Calibri" w:cs="" w:cstheme="minorBidi" w:eastAsiaTheme="minorHAnsi"/>
      <w:color w:val="00000A"/>
      <w:sz w:val="24"/>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82514"/>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38251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LibreOffice/5.1.6.2$Linux_X86_64 LibreOffice_project/10m0$Build-2</Application>
  <Pages>1</Pages>
  <Words>252</Words>
  <Characters>1444</Characters>
  <CharactersWithSpaces>1696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2018-03-31T01:17:00Z</dcterms:created>
  <dc:creator>Nazim</dc:creator>
  <dc:description/>
  <dc:language>en-US</dc:language>
  <cp:lastModifiedBy>batu </cp:lastModifiedBy>
  <dcterms:modified xsi:type="dcterms:W3CDTF">2018-03-31T09:31:44Z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